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5E0EE" w14:textId="77777777" w:rsidR="00BA1845" w:rsidRDefault="00BA1845" w:rsidP="00CC222D">
      <w:bookmarkStart w:id="0" w:name="_GoBack"/>
      <w:bookmarkEnd w:id="0"/>
    </w:p>
    <w:p w14:paraId="6EF2DBFB" w14:textId="77777777" w:rsidR="00BA1845" w:rsidRDefault="00BA1845" w:rsidP="00BD667B">
      <w:pPr>
        <w:ind w:left="9204"/>
      </w:pPr>
      <w:r>
        <w:t xml:space="preserve">Załącznik </w:t>
      </w:r>
      <w:r w:rsidR="00BD667B">
        <w:t xml:space="preserve">do </w:t>
      </w:r>
      <w:r w:rsidR="00476DB9">
        <w:t>Informacji o</w:t>
      </w:r>
      <w:r w:rsidR="00BD667B">
        <w:t xml:space="preserve"> konsultacj</w:t>
      </w:r>
      <w:r w:rsidR="00476DB9">
        <w:t>ach</w:t>
      </w:r>
      <w:r w:rsidR="00BD667B">
        <w:t xml:space="preserve"> społecznych</w:t>
      </w:r>
    </w:p>
    <w:p w14:paraId="75EE1DFF" w14:textId="77777777" w:rsidR="00BA1845" w:rsidRDefault="00BA1845" w:rsidP="00BA1845">
      <w:pPr>
        <w:ind w:left="9204"/>
      </w:pPr>
    </w:p>
    <w:p w14:paraId="6527945D" w14:textId="77777777" w:rsidR="00BA1845" w:rsidRPr="001933EA" w:rsidRDefault="00BA1845" w:rsidP="00BA1845">
      <w:pPr>
        <w:jc w:val="center"/>
        <w:rPr>
          <w:b/>
        </w:rPr>
      </w:pPr>
      <w:r w:rsidRPr="001933EA">
        <w:rPr>
          <w:b/>
        </w:rPr>
        <w:t xml:space="preserve">FORMULARZ </w:t>
      </w:r>
      <w:r w:rsidR="001933EA" w:rsidRPr="001933EA">
        <w:rPr>
          <w:b/>
        </w:rPr>
        <w:t xml:space="preserve">ZGŁASZANIA </w:t>
      </w:r>
      <w:r w:rsidRPr="001933EA">
        <w:rPr>
          <w:b/>
        </w:rPr>
        <w:t>UWAG</w:t>
      </w:r>
    </w:p>
    <w:p w14:paraId="3A7393C5" w14:textId="7EB9F550" w:rsidR="00E63540" w:rsidRPr="00C83A83" w:rsidRDefault="00E63540" w:rsidP="00E63540">
      <w:pPr>
        <w:pStyle w:val="Akapitzlist"/>
        <w:keepNext/>
        <w:tabs>
          <w:tab w:val="num" w:pos="0"/>
        </w:tabs>
        <w:suppressAutoHyphens/>
        <w:ind w:left="1080"/>
        <w:jc w:val="center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do </w:t>
      </w:r>
      <w:r w:rsidRPr="00E63540">
        <w:rPr>
          <w:rFonts w:eastAsia="Times New Roman"/>
          <w:b/>
          <w:lang w:eastAsia="ar-SA"/>
        </w:rPr>
        <w:t xml:space="preserve">projektu uchwały Sejmiku Województwa Śląskiego w </w:t>
      </w:r>
      <w:r w:rsidRPr="00C83A83">
        <w:rPr>
          <w:rFonts w:eastAsia="Times New Roman"/>
          <w:b/>
          <w:lang w:eastAsia="ar-SA"/>
        </w:rPr>
        <w:t xml:space="preserve">sprawie </w:t>
      </w:r>
      <w:r w:rsidR="008265F3" w:rsidRPr="00C83A83">
        <w:rPr>
          <w:rFonts w:eastAsia="Times New Roman"/>
          <w:b/>
          <w:lang w:eastAsia="ar-SA"/>
        </w:rPr>
        <w:t xml:space="preserve">nadania </w:t>
      </w:r>
      <w:r w:rsidRPr="00C83A83">
        <w:rPr>
          <w:rFonts w:eastAsia="Times New Roman"/>
          <w:b/>
          <w:lang w:eastAsia="ar-SA"/>
        </w:rPr>
        <w:t>Statutu Młodzieżowe</w:t>
      </w:r>
      <w:r w:rsidR="004F5518">
        <w:rPr>
          <w:rFonts w:eastAsia="Times New Roman"/>
          <w:b/>
          <w:lang w:eastAsia="ar-SA"/>
        </w:rPr>
        <w:t>mu</w:t>
      </w:r>
      <w:r w:rsidRPr="00C83A83">
        <w:rPr>
          <w:rFonts w:eastAsia="Times New Roman"/>
          <w:b/>
          <w:lang w:eastAsia="ar-SA"/>
        </w:rPr>
        <w:t xml:space="preserve"> Sejmik</w:t>
      </w:r>
      <w:r w:rsidR="004F5518">
        <w:rPr>
          <w:rFonts w:eastAsia="Times New Roman"/>
          <w:b/>
          <w:lang w:eastAsia="ar-SA"/>
        </w:rPr>
        <w:t>owi</w:t>
      </w:r>
      <w:r w:rsidRPr="00C83A83">
        <w:rPr>
          <w:rFonts w:eastAsia="Times New Roman"/>
          <w:b/>
          <w:lang w:eastAsia="ar-SA"/>
        </w:rPr>
        <w:t xml:space="preserve"> Województwa Śląskiego </w:t>
      </w:r>
    </w:p>
    <w:p w14:paraId="7EF8BA30" w14:textId="77777777" w:rsidR="00E63540" w:rsidRPr="00E63540" w:rsidRDefault="00E63540" w:rsidP="00E63540">
      <w:pPr>
        <w:pStyle w:val="Akapitzlist"/>
        <w:keepNext/>
        <w:tabs>
          <w:tab w:val="num" w:pos="0"/>
        </w:tabs>
        <w:suppressAutoHyphens/>
        <w:ind w:left="1080"/>
        <w:jc w:val="center"/>
        <w:outlineLvl w:val="1"/>
        <w:rPr>
          <w:rFonts w:eastAsia="Times New Roman"/>
          <w:b/>
          <w:lang w:eastAsia="ar-SA"/>
        </w:rPr>
      </w:pPr>
    </w:p>
    <w:p w14:paraId="270BCA89" w14:textId="77777777" w:rsidR="00BA1845" w:rsidRDefault="001933EA" w:rsidP="001933EA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1933EA">
        <w:rPr>
          <w:u w:val="single"/>
        </w:rPr>
        <w:t>Informacje o zgłaszającym</w:t>
      </w:r>
      <w:r>
        <w:rPr>
          <w:u w:val="single"/>
        </w:rPr>
        <w:t>:</w:t>
      </w:r>
    </w:p>
    <w:p w14:paraId="0A65B06E" w14:textId="77777777" w:rsidR="001933EA" w:rsidRDefault="001933EA" w:rsidP="001933EA">
      <w:pPr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51"/>
        <w:gridCol w:w="10641"/>
      </w:tblGrid>
      <w:tr w:rsidR="001933EA" w14:paraId="4FC84677" w14:textId="77777777" w:rsidTr="00AF4395">
        <w:tc>
          <w:tcPr>
            <w:tcW w:w="3351" w:type="dxa"/>
            <w:vAlign w:val="center"/>
          </w:tcPr>
          <w:p w14:paraId="7A2E2A73" w14:textId="77777777" w:rsidR="001933EA" w:rsidRPr="00AF4395" w:rsidRDefault="001933EA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Imię i nazwisko</w:t>
            </w:r>
          </w:p>
        </w:tc>
        <w:tc>
          <w:tcPr>
            <w:tcW w:w="10641" w:type="dxa"/>
            <w:vAlign w:val="center"/>
          </w:tcPr>
          <w:p w14:paraId="581F6A59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483FB9D0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25D2E033" w14:textId="77777777" w:rsidTr="00AF4395">
        <w:tc>
          <w:tcPr>
            <w:tcW w:w="3351" w:type="dxa"/>
            <w:vAlign w:val="center"/>
          </w:tcPr>
          <w:p w14:paraId="51441E45" w14:textId="009A0669" w:rsidR="001933EA" w:rsidRPr="00AF4395" w:rsidRDefault="005D0607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Reprezentowany po</w:t>
            </w:r>
            <w:r w:rsidR="00422CE2" w:rsidRPr="00422CE2">
              <w:rPr>
                <w:b/>
              </w:rPr>
              <w:t>dmiot lub grupa (jeśli dotyczy)</w:t>
            </w:r>
          </w:p>
        </w:tc>
        <w:tc>
          <w:tcPr>
            <w:tcW w:w="10641" w:type="dxa"/>
            <w:vAlign w:val="center"/>
          </w:tcPr>
          <w:p w14:paraId="3D4A0B24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5C9A4841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2579ECBB" w14:textId="77777777" w:rsidTr="00AF4395">
        <w:tc>
          <w:tcPr>
            <w:tcW w:w="3351" w:type="dxa"/>
            <w:vAlign w:val="center"/>
          </w:tcPr>
          <w:p w14:paraId="25EFBE4D" w14:textId="2FF490E2" w:rsidR="001933EA" w:rsidRPr="00AF4395" w:rsidRDefault="001933EA" w:rsidP="001C1F02">
            <w:pPr>
              <w:rPr>
                <w:b/>
              </w:rPr>
            </w:pPr>
            <w:r w:rsidRPr="00AF4395">
              <w:rPr>
                <w:b/>
              </w:rPr>
              <w:t>Adres do korespondencji</w:t>
            </w:r>
            <w:r w:rsidR="001C1F02">
              <w:rPr>
                <w:b/>
              </w:rPr>
              <w:t xml:space="preserve"> lub inna forma kontaktu zwrotnego</w:t>
            </w:r>
            <w:r w:rsidR="005D0607" w:rsidRPr="00AF4395">
              <w:rPr>
                <w:b/>
              </w:rPr>
              <w:t>*</w:t>
            </w:r>
          </w:p>
        </w:tc>
        <w:tc>
          <w:tcPr>
            <w:tcW w:w="10641" w:type="dxa"/>
            <w:vAlign w:val="center"/>
          </w:tcPr>
          <w:p w14:paraId="7964452B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16BE817A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  <w:tr w:rsidR="001933EA" w14:paraId="36A3C957" w14:textId="77777777" w:rsidTr="00AF4395">
        <w:tc>
          <w:tcPr>
            <w:tcW w:w="3351" w:type="dxa"/>
            <w:vAlign w:val="center"/>
          </w:tcPr>
          <w:p w14:paraId="721D9E1C" w14:textId="77777777" w:rsidR="001933EA" w:rsidRPr="00AF4395" w:rsidRDefault="001933EA" w:rsidP="001933EA">
            <w:pPr>
              <w:jc w:val="both"/>
              <w:rPr>
                <w:b/>
              </w:rPr>
            </w:pPr>
            <w:r w:rsidRPr="00AF4395">
              <w:rPr>
                <w:b/>
              </w:rPr>
              <w:t>Data wypełnienia</w:t>
            </w:r>
          </w:p>
        </w:tc>
        <w:tc>
          <w:tcPr>
            <w:tcW w:w="10641" w:type="dxa"/>
            <w:vAlign w:val="center"/>
          </w:tcPr>
          <w:p w14:paraId="7547990C" w14:textId="77777777" w:rsidR="001933EA" w:rsidRDefault="001933EA" w:rsidP="001933EA">
            <w:pPr>
              <w:jc w:val="both"/>
              <w:rPr>
                <w:u w:val="single"/>
              </w:rPr>
            </w:pPr>
          </w:p>
          <w:p w14:paraId="56C74B62" w14:textId="77777777" w:rsidR="00AC7318" w:rsidRDefault="00AC7318" w:rsidP="001933EA">
            <w:pPr>
              <w:jc w:val="both"/>
              <w:rPr>
                <w:u w:val="single"/>
              </w:rPr>
            </w:pPr>
          </w:p>
        </w:tc>
      </w:tr>
    </w:tbl>
    <w:p w14:paraId="6AC3BBC0" w14:textId="77777777" w:rsidR="005D0607" w:rsidRPr="00A30B1E" w:rsidRDefault="005D0607" w:rsidP="005D0607">
      <w:pPr>
        <w:rPr>
          <w:rFonts w:cs="Arial"/>
          <w:bCs/>
          <w:sz w:val="18"/>
          <w:szCs w:val="18"/>
        </w:rPr>
      </w:pPr>
      <w:r>
        <w:rPr>
          <w:rFonts w:cs="Arial"/>
          <w:sz w:val="20"/>
          <w:szCs w:val="20"/>
        </w:rPr>
        <w:t xml:space="preserve">* </w:t>
      </w:r>
      <w:r w:rsidRPr="003372FB">
        <w:rPr>
          <w:rFonts w:cs="Arial"/>
          <w:bCs/>
          <w:sz w:val="18"/>
          <w:szCs w:val="18"/>
        </w:rPr>
        <w:t xml:space="preserve">Podanie adresu do korespondencji </w:t>
      </w:r>
      <w:r w:rsidRPr="009B0B49">
        <w:rPr>
          <w:rFonts w:cs="Arial"/>
          <w:bCs/>
          <w:sz w:val="18"/>
          <w:szCs w:val="18"/>
        </w:rPr>
        <w:t xml:space="preserve">lub innej formy kontaktu </w:t>
      </w:r>
      <w:r w:rsidRPr="003372FB">
        <w:rPr>
          <w:rFonts w:cs="Arial"/>
          <w:bCs/>
          <w:sz w:val="18"/>
          <w:szCs w:val="18"/>
        </w:rPr>
        <w:t xml:space="preserve">jest obowiązkowe tylko w przypadku </w:t>
      </w:r>
      <w:r>
        <w:rPr>
          <w:rFonts w:cs="Arial"/>
          <w:bCs/>
          <w:sz w:val="18"/>
          <w:szCs w:val="18"/>
        </w:rPr>
        <w:t>opinii grupowej.</w:t>
      </w:r>
    </w:p>
    <w:p w14:paraId="0F7AAE3C" w14:textId="77777777" w:rsidR="008265F3" w:rsidRDefault="008265F3" w:rsidP="00507011">
      <w:pPr>
        <w:jc w:val="both"/>
      </w:pPr>
    </w:p>
    <w:p w14:paraId="3737EC65" w14:textId="77777777" w:rsidR="001933EA" w:rsidRDefault="001933EA" w:rsidP="001933EA">
      <w:pPr>
        <w:pStyle w:val="Tre0"/>
        <w:numPr>
          <w:ilvl w:val="0"/>
          <w:numId w:val="2"/>
        </w:numPr>
        <w:rPr>
          <w:u w:val="single"/>
        </w:rPr>
      </w:pPr>
      <w:r w:rsidRPr="001933EA">
        <w:rPr>
          <w:u w:val="single"/>
        </w:rPr>
        <w:t>Formularz zgłaszania uwag</w:t>
      </w:r>
    </w:p>
    <w:p w14:paraId="7774A93E" w14:textId="77777777" w:rsidR="001933EA" w:rsidRDefault="001933EA" w:rsidP="001933EA">
      <w:pPr>
        <w:pStyle w:val="Tre0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7"/>
        <w:gridCol w:w="1956"/>
        <w:gridCol w:w="4095"/>
        <w:gridCol w:w="4177"/>
        <w:gridCol w:w="3007"/>
      </w:tblGrid>
      <w:tr w:rsidR="001933EA" w14:paraId="63881CC1" w14:textId="77777777" w:rsidTr="00507011">
        <w:tc>
          <w:tcPr>
            <w:tcW w:w="764" w:type="dxa"/>
          </w:tcPr>
          <w:p w14:paraId="518DA576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79" w:type="dxa"/>
          </w:tcPr>
          <w:p w14:paraId="4211761C" w14:textId="3C9052CB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Rozdział</w:t>
            </w:r>
            <w:r w:rsidR="00024DA1">
              <w:rPr>
                <w:b/>
              </w:rPr>
              <w:t xml:space="preserve"> </w:t>
            </w:r>
            <w:r>
              <w:rPr>
                <w:b/>
              </w:rPr>
              <w:t>/Paragraf</w:t>
            </w:r>
            <w:r w:rsidR="00024DA1">
              <w:rPr>
                <w:b/>
              </w:rPr>
              <w:t xml:space="preserve"> /Załącznik</w:t>
            </w:r>
          </w:p>
        </w:tc>
        <w:tc>
          <w:tcPr>
            <w:tcW w:w="4169" w:type="dxa"/>
          </w:tcPr>
          <w:p w14:paraId="32ECECA2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Zapis w projekcie Statutu Młodzieżowego Sejmiku Województwa Śląskiego, do którego zgłaszane są uwagi</w:t>
            </w:r>
          </w:p>
        </w:tc>
        <w:tc>
          <w:tcPr>
            <w:tcW w:w="4253" w:type="dxa"/>
          </w:tcPr>
          <w:p w14:paraId="463EE23C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Propozycja zmiany zapisu (konkretna propozycja nowego brzmienia), ewentualnie propozycja nowego zapisu w projekcie Statutu Młodzieżowego Sejmiku Województwa Śląskiego</w:t>
            </w:r>
          </w:p>
        </w:tc>
        <w:tc>
          <w:tcPr>
            <w:tcW w:w="3053" w:type="dxa"/>
          </w:tcPr>
          <w:p w14:paraId="7579FA66" w14:textId="77777777" w:rsidR="001933EA" w:rsidRPr="00507011" w:rsidRDefault="00507011" w:rsidP="001933EA">
            <w:pPr>
              <w:pStyle w:val="Tre0"/>
              <w:rPr>
                <w:b/>
              </w:rPr>
            </w:pPr>
            <w:r>
              <w:rPr>
                <w:b/>
              </w:rPr>
              <w:t>Uzasadnienie zmiany</w:t>
            </w:r>
          </w:p>
        </w:tc>
      </w:tr>
      <w:tr w:rsidR="001933EA" w14:paraId="282B3818" w14:textId="77777777" w:rsidTr="00507011">
        <w:tc>
          <w:tcPr>
            <w:tcW w:w="764" w:type="dxa"/>
          </w:tcPr>
          <w:p w14:paraId="77C40222" w14:textId="77777777" w:rsidR="001933EA" w:rsidRPr="00507011" w:rsidRDefault="00507011" w:rsidP="001933EA">
            <w:pPr>
              <w:pStyle w:val="Tre0"/>
            </w:pPr>
            <w:r>
              <w:t>1.</w:t>
            </w:r>
          </w:p>
        </w:tc>
        <w:tc>
          <w:tcPr>
            <w:tcW w:w="1979" w:type="dxa"/>
          </w:tcPr>
          <w:p w14:paraId="3592D361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5CC401FC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668D00E7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4A688E63" w14:textId="77777777" w:rsidR="001933EA" w:rsidRPr="00507011" w:rsidRDefault="001933EA" w:rsidP="001933EA">
            <w:pPr>
              <w:pStyle w:val="Tre0"/>
            </w:pPr>
          </w:p>
        </w:tc>
      </w:tr>
      <w:tr w:rsidR="001933EA" w14:paraId="30F4DD19" w14:textId="77777777" w:rsidTr="00507011">
        <w:tc>
          <w:tcPr>
            <w:tcW w:w="764" w:type="dxa"/>
          </w:tcPr>
          <w:p w14:paraId="1D13B92D" w14:textId="77777777" w:rsidR="001933EA" w:rsidRPr="00507011" w:rsidRDefault="00507011" w:rsidP="001933EA">
            <w:pPr>
              <w:pStyle w:val="Tre0"/>
            </w:pPr>
            <w:r>
              <w:t>2.</w:t>
            </w:r>
          </w:p>
        </w:tc>
        <w:tc>
          <w:tcPr>
            <w:tcW w:w="1979" w:type="dxa"/>
          </w:tcPr>
          <w:p w14:paraId="18B3BFA1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42CB3384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0884395B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539908D6" w14:textId="77777777" w:rsidR="001933EA" w:rsidRPr="00507011" w:rsidRDefault="001933EA" w:rsidP="001933EA">
            <w:pPr>
              <w:pStyle w:val="Tre0"/>
            </w:pPr>
          </w:p>
        </w:tc>
      </w:tr>
      <w:tr w:rsidR="001933EA" w14:paraId="1980449E" w14:textId="77777777" w:rsidTr="00507011">
        <w:tc>
          <w:tcPr>
            <w:tcW w:w="764" w:type="dxa"/>
          </w:tcPr>
          <w:p w14:paraId="3CD2DC60" w14:textId="77777777" w:rsidR="001933EA" w:rsidRPr="00507011" w:rsidRDefault="00507011" w:rsidP="001933EA">
            <w:pPr>
              <w:pStyle w:val="Tre0"/>
            </w:pPr>
            <w:r>
              <w:t>3.</w:t>
            </w:r>
          </w:p>
        </w:tc>
        <w:tc>
          <w:tcPr>
            <w:tcW w:w="1979" w:type="dxa"/>
          </w:tcPr>
          <w:p w14:paraId="005D35FB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169" w:type="dxa"/>
          </w:tcPr>
          <w:p w14:paraId="12EC8F44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4253" w:type="dxa"/>
          </w:tcPr>
          <w:p w14:paraId="1840D636" w14:textId="77777777" w:rsidR="001933EA" w:rsidRPr="00507011" w:rsidRDefault="001933EA" w:rsidP="001933EA">
            <w:pPr>
              <w:pStyle w:val="Tre0"/>
            </w:pPr>
          </w:p>
        </w:tc>
        <w:tc>
          <w:tcPr>
            <w:tcW w:w="3053" w:type="dxa"/>
          </w:tcPr>
          <w:p w14:paraId="0A66816F" w14:textId="77777777" w:rsidR="001933EA" w:rsidRPr="00507011" w:rsidRDefault="001933EA" w:rsidP="001933EA">
            <w:pPr>
              <w:pStyle w:val="Tre0"/>
            </w:pPr>
          </w:p>
        </w:tc>
      </w:tr>
      <w:tr w:rsidR="00507011" w14:paraId="0278170B" w14:textId="77777777" w:rsidTr="00507011">
        <w:tc>
          <w:tcPr>
            <w:tcW w:w="764" w:type="dxa"/>
          </w:tcPr>
          <w:p w14:paraId="68D51D65" w14:textId="77777777" w:rsidR="00507011" w:rsidRDefault="00507011" w:rsidP="001933EA">
            <w:pPr>
              <w:pStyle w:val="Tre0"/>
            </w:pPr>
            <w:r>
              <w:t>… .</w:t>
            </w:r>
          </w:p>
        </w:tc>
        <w:tc>
          <w:tcPr>
            <w:tcW w:w="1979" w:type="dxa"/>
          </w:tcPr>
          <w:p w14:paraId="52D5A056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4169" w:type="dxa"/>
          </w:tcPr>
          <w:p w14:paraId="6874DDD4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4253" w:type="dxa"/>
          </w:tcPr>
          <w:p w14:paraId="666EFF01" w14:textId="77777777" w:rsidR="00507011" w:rsidRPr="00507011" w:rsidRDefault="00507011" w:rsidP="001933EA">
            <w:pPr>
              <w:pStyle w:val="Tre0"/>
            </w:pPr>
          </w:p>
        </w:tc>
        <w:tc>
          <w:tcPr>
            <w:tcW w:w="3053" w:type="dxa"/>
          </w:tcPr>
          <w:p w14:paraId="4B39C645" w14:textId="77777777" w:rsidR="00507011" w:rsidRPr="00507011" w:rsidRDefault="00507011" w:rsidP="001933EA">
            <w:pPr>
              <w:pStyle w:val="Tre0"/>
            </w:pPr>
          </w:p>
        </w:tc>
      </w:tr>
    </w:tbl>
    <w:p w14:paraId="5418A988" w14:textId="77777777" w:rsidR="001933EA" w:rsidRDefault="001933EA" w:rsidP="001933EA">
      <w:pPr>
        <w:pStyle w:val="Tre0"/>
        <w:rPr>
          <w:u w:val="single"/>
        </w:rPr>
      </w:pPr>
    </w:p>
    <w:p w14:paraId="512CAA83" w14:textId="0F216BCE" w:rsidR="00507011" w:rsidRDefault="00507011" w:rsidP="00507011">
      <w:pPr>
        <w:jc w:val="both"/>
      </w:pPr>
      <w:r>
        <w:lastRenderedPageBreak/>
        <w:t xml:space="preserve">Wypełniony formularz prosimy przesłać pocztą elektroniczną na adres: </w:t>
      </w:r>
      <w:hyperlink r:id="rId10" w:history="1">
        <w:r w:rsidRPr="00682E24">
          <w:rPr>
            <w:rStyle w:val="Hipercze"/>
          </w:rPr>
          <w:t>edukacja@slaskie.pl</w:t>
        </w:r>
      </w:hyperlink>
      <w:r>
        <w:t xml:space="preserve"> lub pocztą tradycyjną na adres: Departament Edukacji, Nauki i Współpracy z Młodzieżą, Urząd Marszałkowski Województwa Śląskiego, ul. Ligonia 46, 40-037 Katowice</w:t>
      </w:r>
      <w:r w:rsidR="0039479B">
        <w:t xml:space="preserve"> </w:t>
      </w:r>
      <w:bookmarkStart w:id="1" w:name="_Hlk141091878"/>
      <w:r w:rsidR="0039479B">
        <w:t xml:space="preserve">lub złożyć w Kancelarii Ogólnej Urzędu Marszałkowskiego Województwa Śląskiego, ul. Ligonia 46, 40-037 Katowicach (w godzinach pracy Urzędu) lub przekazać za pomocą elektronicznej skrzynki podawczej. Adresy skrzynek podawczych zamieszczone są na stronie Biuletynu Informacji Publicznej tut. Urzędu: </w:t>
      </w:r>
      <w:hyperlink r:id="rId11" w:history="1">
        <w:r w:rsidR="0039479B" w:rsidRPr="009B486E">
          <w:rPr>
            <w:rStyle w:val="Hipercze"/>
          </w:rPr>
          <w:t>https://bip.slaskie.pl/</w:t>
        </w:r>
      </w:hyperlink>
      <w:r w:rsidR="0039479B">
        <w:t xml:space="preserve"> </w:t>
      </w:r>
    </w:p>
    <w:bookmarkEnd w:id="1"/>
    <w:p w14:paraId="554F04A8" w14:textId="77777777" w:rsidR="00507011" w:rsidRDefault="00507011" w:rsidP="00507011">
      <w:pPr>
        <w:jc w:val="both"/>
      </w:pPr>
    </w:p>
    <w:p w14:paraId="53727D0B" w14:textId="4423709D" w:rsidR="00507011" w:rsidRDefault="00507011" w:rsidP="00507011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507011">
        <w:rPr>
          <w:u w:val="single"/>
        </w:rPr>
        <w:t>Informacja dotycząca przetwarzania danych osobowych</w:t>
      </w:r>
    </w:p>
    <w:p w14:paraId="74B69337" w14:textId="4C7B9A40" w:rsidR="00035CBA" w:rsidRPr="00AF4395" w:rsidRDefault="00035CBA" w:rsidP="00AF4395">
      <w:pPr>
        <w:jc w:val="both"/>
      </w:pPr>
      <w:r w:rsidRPr="0091532F">
        <w:rPr>
          <w:rFonts w:cs="Arial"/>
          <w:b/>
          <w:bCs/>
        </w:rPr>
        <w:t xml:space="preserve"> </w:t>
      </w:r>
    </w:p>
    <w:p w14:paraId="1B3AA197" w14:textId="77777777" w:rsidR="00035CBA" w:rsidRPr="0091532F" w:rsidRDefault="00035CBA" w:rsidP="00035CBA">
      <w:pPr>
        <w:rPr>
          <w:rFonts w:cs="Arial"/>
          <w:b/>
          <w:bCs/>
          <w:sz w:val="20"/>
          <w:szCs w:val="20"/>
        </w:rPr>
      </w:pPr>
      <w:r w:rsidRPr="0091532F">
        <w:rPr>
          <w:rFonts w:cs="Arial"/>
          <w:bCs/>
        </w:rPr>
        <w:t>Z</w:t>
      </w:r>
      <w:r w:rsidRPr="0091532F">
        <w:rPr>
          <w:rFonts w:cs="Arial"/>
          <w:color w:val="000000"/>
        </w:rPr>
        <w:t>godnie z art. 13 ust. 1 i ust. 2 ogólnego rozporządzenia UE o ochronie danych osobowych nr 2016/679 (zwanym dalej „RODO”) informujemy, iż:</w:t>
      </w:r>
    </w:p>
    <w:p w14:paraId="3355D408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Administratorem Pani/Pana danych osobowych jest Zarząd Województwa Śląskiego z siedzibą przy ul. Ligonia 46, 40-037 Katowice, adres email: </w:t>
      </w:r>
      <w:hyperlink r:id="rId12" w:history="1">
        <w:r w:rsidRPr="0091532F">
          <w:rPr>
            <w:rFonts w:cs="Arial"/>
            <w:color w:val="2939B5"/>
            <w:u w:val="single"/>
          </w:rPr>
          <w:t>kancelaria@slaskie.pl</w:t>
        </w:r>
      </w:hyperlink>
      <w:r w:rsidRPr="0091532F">
        <w:rPr>
          <w:rFonts w:cs="Arial"/>
          <w:color w:val="000000"/>
        </w:rPr>
        <w:t>, strona internetowa: bip.slaskie.pl;</w:t>
      </w:r>
    </w:p>
    <w:p w14:paraId="7EB3F6E4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Została wyznaczona osoba do kontaktu w sprawie przetwarzania danych osobowych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>(inspektor ochrony danych)</w:t>
      </w:r>
      <w:r w:rsidRPr="0091532F">
        <w:rPr>
          <w:rFonts w:cs="Arial"/>
          <w:color w:val="000000"/>
        </w:rPr>
        <w:t xml:space="preserve">, adres email: </w:t>
      </w:r>
      <w:hyperlink r:id="rId13" w:history="1">
        <w:r w:rsidRPr="006778B3">
          <w:rPr>
            <w:rFonts w:cs="Arial"/>
            <w:color w:val="000000"/>
          </w:rPr>
          <w:t>daneosobowe@slaskie.pl</w:t>
        </w:r>
      </w:hyperlink>
      <w:r w:rsidRPr="0091532F">
        <w:rPr>
          <w:rFonts w:cs="Arial"/>
          <w:color w:val="000000"/>
        </w:rPr>
        <w:t>;</w:t>
      </w:r>
    </w:p>
    <w:p w14:paraId="59138DAD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Pani/Pana dane osobowe będą przetwarzane w następujących celach:</w:t>
      </w:r>
    </w:p>
    <w:p w14:paraId="5E2F01A2" w14:textId="34B78840" w:rsidR="00035CBA" w:rsidRPr="0091532F" w:rsidRDefault="00C35D5A" w:rsidP="00224E0E">
      <w:pPr>
        <w:numPr>
          <w:ilvl w:val="0"/>
          <w:numId w:val="12"/>
        </w:numPr>
        <w:spacing w:after="60" w:line="276" w:lineRule="auto"/>
        <w:contextualSpacing/>
        <w:rPr>
          <w:rFonts w:cs="Arial"/>
        </w:rPr>
      </w:pPr>
      <w:r>
        <w:rPr>
          <w:rFonts w:cs="Arial"/>
        </w:rPr>
        <w:t xml:space="preserve">przeprowadzenia </w:t>
      </w:r>
      <w:r w:rsidR="00035CBA" w:rsidRPr="0091532F">
        <w:rPr>
          <w:rFonts w:cs="Arial"/>
        </w:rPr>
        <w:t>konsultacji dotyczących</w:t>
      </w:r>
      <w:r w:rsidR="00035CBA" w:rsidRPr="006778B3">
        <w:rPr>
          <w:rFonts w:cs="Arial"/>
        </w:rPr>
        <w:t xml:space="preserve"> projektu uchwały Sejmiku Województwa Śląskiego </w:t>
      </w:r>
      <w:r w:rsidR="00224E0E" w:rsidRPr="00224E0E">
        <w:rPr>
          <w:rFonts w:cs="Arial"/>
        </w:rPr>
        <w:t>w sprawie nadania Statutu Młodzieżowego Sejmiku Województwa Śląskiego</w:t>
      </w:r>
      <w:r w:rsidR="00035CBA" w:rsidRPr="0091532F">
        <w:rPr>
          <w:rFonts w:cs="Arial"/>
        </w:rPr>
        <w:t xml:space="preserve">, </w:t>
      </w:r>
    </w:p>
    <w:p w14:paraId="4C5E913F" w14:textId="77777777" w:rsidR="00035CBA" w:rsidRPr="0091532F" w:rsidRDefault="00035CBA" w:rsidP="00035CBA">
      <w:pPr>
        <w:numPr>
          <w:ilvl w:val="0"/>
          <w:numId w:val="12"/>
        </w:numPr>
        <w:spacing w:after="60" w:line="276" w:lineRule="auto"/>
        <w:contextualSpacing/>
        <w:rPr>
          <w:rFonts w:cs="Arial"/>
        </w:rPr>
      </w:pPr>
      <w:r w:rsidRPr="0091532F">
        <w:rPr>
          <w:rFonts w:cs="Arial"/>
        </w:rPr>
        <w:t>archiwizacji dokumentacji</w:t>
      </w:r>
      <w:r w:rsidRPr="0091532F">
        <w:rPr>
          <w:rFonts w:cs="Arial"/>
          <w:i/>
        </w:rPr>
        <w:t>.</w:t>
      </w:r>
    </w:p>
    <w:p w14:paraId="62F6FF37" w14:textId="77777777" w:rsidR="00035CBA" w:rsidRPr="006778B3" w:rsidRDefault="00035CBA" w:rsidP="00035CBA">
      <w:pPr>
        <w:tabs>
          <w:tab w:val="right" w:pos="9072"/>
        </w:tabs>
        <w:spacing w:after="60" w:line="276" w:lineRule="auto"/>
        <w:ind w:left="360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Podstawą prawną przetwarzania danych osobowych </w:t>
      </w:r>
      <w:r w:rsidRPr="006778B3">
        <w:rPr>
          <w:rFonts w:cs="Arial"/>
          <w:color w:val="000000"/>
        </w:rPr>
        <w:t>jest:</w:t>
      </w:r>
    </w:p>
    <w:p w14:paraId="38A9DF4F" w14:textId="77777777" w:rsidR="00035CBA" w:rsidRPr="0091532F" w:rsidRDefault="00035CBA" w:rsidP="00035CBA">
      <w:pPr>
        <w:numPr>
          <w:ilvl w:val="0"/>
          <w:numId w:val="6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obowiązek prawny ciążący na administratorze, wynikający z art. 5 ust. 2 pkt 3</w:t>
      </w:r>
      <w:r>
        <w:rPr>
          <w:rFonts w:cs="Arial"/>
          <w:color w:val="000000"/>
        </w:rPr>
        <w:t>, 4</w:t>
      </w:r>
      <w:r w:rsidRPr="0091532F">
        <w:rPr>
          <w:rFonts w:cs="Arial"/>
          <w:color w:val="000000"/>
        </w:rPr>
        <w:t xml:space="preserve"> ustawy z dnia 24 kwietnia 2003 r. o działalności pożytku publicznego i o wolontariacie (art. 6 ust.</w:t>
      </w:r>
      <w:r>
        <w:rPr>
          <w:rFonts w:cs="Arial"/>
          <w:color w:val="000000"/>
        </w:rPr>
        <w:t xml:space="preserve"> </w:t>
      </w:r>
      <w:r w:rsidRPr="0091532F">
        <w:rPr>
          <w:rFonts w:cs="Arial"/>
          <w:color w:val="000000"/>
        </w:rPr>
        <w:t>1 lit. c RODO),</w:t>
      </w:r>
    </w:p>
    <w:p w14:paraId="67E8BCFA" w14:textId="77777777" w:rsidR="00035CBA" w:rsidRPr="006778B3" w:rsidRDefault="00035CBA" w:rsidP="00035CBA">
      <w:pPr>
        <w:numPr>
          <w:ilvl w:val="0"/>
          <w:numId w:val="6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obowiązek ciążący na administratorze wynikający z art. 6 ustawy </w:t>
      </w:r>
      <w:r w:rsidRPr="006778B3">
        <w:rPr>
          <w:rFonts w:cs="Arial"/>
          <w:color w:val="000000"/>
        </w:rPr>
        <w:t>z dnia 14 lipca 1983 r.</w:t>
      </w:r>
      <w:r>
        <w:rPr>
          <w:rFonts w:cs="Arial"/>
          <w:color w:val="000000"/>
        </w:rPr>
        <w:t xml:space="preserve"> </w:t>
      </w:r>
      <w:r w:rsidRPr="0091532F">
        <w:rPr>
          <w:rFonts w:cs="Arial"/>
          <w:color w:val="000000"/>
        </w:rPr>
        <w:t>o narodowym zasobie archiwalnym i archiwach (ar</w:t>
      </w:r>
      <w:r w:rsidRPr="006778B3">
        <w:rPr>
          <w:rFonts w:cs="Arial"/>
          <w:color w:val="000000"/>
        </w:rPr>
        <w:t>t.</w:t>
      </w:r>
      <w:r>
        <w:rPr>
          <w:rFonts w:cs="Arial"/>
          <w:color w:val="000000"/>
        </w:rPr>
        <w:t> </w:t>
      </w:r>
      <w:r w:rsidRPr="006778B3">
        <w:rPr>
          <w:rFonts w:cs="Arial"/>
          <w:color w:val="000000"/>
        </w:rPr>
        <w:t>6</w:t>
      </w:r>
      <w:r>
        <w:rPr>
          <w:rFonts w:cs="Arial"/>
          <w:color w:val="000000"/>
        </w:rPr>
        <w:t> </w:t>
      </w:r>
      <w:r w:rsidRPr="006778B3">
        <w:rPr>
          <w:rFonts w:cs="Arial"/>
          <w:color w:val="000000"/>
        </w:rPr>
        <w:t>ust.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 xml:space="preserve">1 lit. c </w:t>
      </w:r>
      <w:r w:rsidRPr="0091532F">
        <w:rPr>
          <w:rFonts w:cs="Arial"/>
          <w:color w:val="000000"/>
        </w:rPr>
        <w:t>RODO).</w:t>
      </w:r>
    </w:p>
    <w:p w14:paraId="66A6B682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Pani/Pana dane osobowe będą ujawniane osobom upoważnionym przez administratora danych osobowych</w:t>
      </w:r>
      <w:r>
        <w:rPr>
          <w:rFonts w:cs="Arial"/>
          <w:color w:val="000000"/>
        </w:rPr>
        <w:t>,</w:t>
      </w:r>
      <w:r w:rsidRPr="0091532F">
        <w:rPr>
          <w:rFonts w:cs="Arial"/>
          <w:color w:val="000000"/>
        </w:rPr>
        <w:t xml:space="preserve"> podmiotom upoważnionym na podstawie przepisów prawa, </w:t>
      </w:r>
      <w:r w:rsidRPr="000A2E43">
        <w:rPr>
          <w:rFonts w:cs="Arial"/>
          <w:color w:val="000000"/>
        </w:rPr>
        <w:t>operatorowi pocztowemu lub kurierowi (w przypadku korespondencji papierowej), operatorom platform do komunikacji elektronicznej (w przypadku komunikacji elektronicznej)</w:t>
      </w:r>
      <w:r w:rsidRPr="006778B3">
        <w:rPr>
          <w:rFonts w:cs="Arial"/>
          <w:color w:val="000000"/>
        </w:rPr>
        <w:t xml:space="preserve">, </w:t>
      </w:r>
      <w:r w:rsidRPr="0091532F">
        <w:rPr>
          <w:rFonts w:cs="Arial"/>
          <w:color w:val="000000"/>
        </w:rPr>
        <w:t>dostawcom systemów informatycznych i usług IT</w:t>
      </w:r>
      <w:r w:rsidRPr="006778B3">
        <w:rPr>
          <w:rFonts w:cs="Arial"/>
          <w:color w:val="000000"/>
        </w:rPr>
        <w:t>.</w:t>
      </w:r>
      <w:r w:rsidRPr="0091532F">
        <w:rPr>
          <w:rFonts w:cs="Arial"/>
          <w:color w:val="000000"/>
        </w:rPr>
        <w:t xml:space="preserve"> Ponadto w zakresie stanowiącym informację publiczną dane będą ujawniane każdemu zainteresowanemu taką informacją lub publikowane w BIP Urzędu;</w:t>
      </w:r>
    </w:p>
    <w:p w14:paraId="24B48473" w14:textId="77777777" w:rsidR="00035CBA" w:rsidRPr="0091532F" w:rsidRDefault="00035CBA" w:rsidP="00035CBA">
      <w:pPr>
        <w:numPr>
          <w:ilvl w:val="0"/>
          <w:numId w:val="4"/>
        </w:numPr>
        <w:spacing w:after="20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Pani/Pana dane osobowe będą przechowywane </w:t>
      </w:r>
      <w:r w:rsidRPr="0091532F">
        <w:rPr>
          <w:rFonts w:cs="Arial"/>
          <w:sz w:val="22"/>
          <w:szCs w:val="22"/>
        </w:rPr>
        <w:t xml:space="preserve">przez okres </w:t>
      </w:r>
      <w:r>
        <w:rPr>
          <w:rFonts w:cs="Arial"/>
          <w:sz w:val="22"/>
          <w:szCs w:val="22"/>
        </w:rPr>
        <w:t>25 lat od wytworzenia dokumentacji. Po upływie tego okresu akta sprawy zostaną przekazane do Archiwum Państwowego.</w:t>
      </w:r>
    </w:p>
    <w:p w14:paraId="3C4A06D8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>Przysługuje Pani/Panu prawo dostępu do treści swoich danych oraz prawo żądania ich sprostowania, usunięcia</w:t>
      </w:r>
      <w:r>
        <w:rPr>
          <w:rFonts w:cs="Arial"/>
          <w:color w:val="000000"/>
        </w:rPr>
        <w:t xml:space="preserve"> </w:t>
      </w:r>
      <w:r w:rsidRPr="006778B3">
        <w:rPr>
          <w:rFonts w:cs="Arial"/>
          <w:color w:val="000000"/>
        </w:rPr>
        <w:t>(przy uwzględnieniu ograniczeń wynikających z art. 17 ust. 3 RODO)</w:t>
      </w:r>
      <w:r w:rsidRPr="0091532F">
        <w:rPr>
          <w:rFonts w:cs="Arial"/>
          <w:color w:val="000000"/>
        </w:rPr>
        <w:t xml:space="preserve"> lub ograniczenia przetwarzania, prawo wniesienia skargi do Prezesa Urzędu Ochrony Danych Osobowych;</w:t>
      </w:r>
    </w:p>
    <w:p w14:paraId="7EF568DA" w14:textId="77777777" w:rsidR="00035CBA" w:rsidRPr="0091532F" w:rsidRDefault="00035CBA" w:rsidP="00035CBA">
      <w:pPr>
        <w:numPr>
          <w:ilvl w:val="0"/>
          <w:numId w:val="4"/>
        </w:numPr>
        <w:spacing w:after="60" w:line="276" w:lineRule="auto"/>
        <w:contextualSpacing/>
        <w:rPr>
          <w:rFonts w:cs="Arial"/>
          <w:color w:val="000000"/>
        </w:rPr>
      </w:pPr>
      <w:r w:rsidRPr="0091532F">
        <w:rPr>
          <w:rFonts w:cs="Arial"/>
          <w:color w:val="000000"/>
        </w:rPr>
        <w:t xml:space="preserve">Podanie przez Panią/Pana danych osobowych jest </w:t>
      </w:r>
      <w:r w:rsidRPr="0091532F">
        <w:rPr>
          <w:rFonts w:cs="Arial"/>
        </w:rPr>
        <w:t>warunkiem udziału w konsultacjach. Podanie danych jest obowiązkowe, a</w:t>
      </w:r>
      <w:r>
        <w:rPr>
          <w:rFonts w:cs="Arial"/>
        </w:rPr>
        <w:t> </w:t>
      </w:r>
      <w:r w:rsidRPr="0091532F">
        <w:rPr>
          <w:rFonts w:cs="Arial"/>
        </w:rPr>
        <w:t>konsekwencją niepodania danych osobowych będzie niemożność udziału w konsultacjach dotyczących ww. dokumentu.</w:t>
      </w:r>
    </w:p>
    <w:p w14:paraId="3401B87B" w14:textId="2DBC617C" w:rsidR="00035CBA" w:rsidRPr="000F42C9" w:rsidRDefault="00035CBA" w:rsidP="000F42C9">
      <w:pPr>
        <w:numPr>
          <w:ilvl w:val="0"/>
          <w:numId w:val="4"/>
        </w:numPr>
        <w:spacing w:after="60" w:line="276" w:lineRule="auto"/>
        <w:contextualSpacing/>
        <w:rPr>
          <w:rFonts w:cs="Arial"/>
        </w:rPr>
      </w:pPr>
      <w:r w:rsidRPr="0091532F">
        <w:rPr>
          <w:rFonts w:cs="Arial"/>
          <w:color w:val="000000"/>
        </w:rPr>
        <w:t>Pani/Pana dane osobowe nie będą wykorzystywane do zautomatyzowanego podejmowania decyzji ani profilowania, o którym mowa w art. 22 RODO.</w:t>
      </w:r>
    </w:p>
    <w:sectPr w:rsidR="00035CBA" w:rsidRPr="000F42C9" w:rsidSect="00BA1845">
      <w:footerReference w:type="default" r:id="rId14"/>
      <w:headerReference w:type="first" r:id="rId15"/>
      <w:type w:val="continuous"/>
      <w:pgSz w:w="16838" w:h="11906" w:orient="landscape" w:code="9"/>
      <w:pgMar w:top="1418" w:right="1418" w:bottom="1418" w:left="1418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ABABD" w14:textId="77777777" w:rsidR="00A53D35" w:rsidRDefault="00A53D35" w:rsidP="00AB4A4A">
      <w:r>
        <w:separator/>
      </w:r>
    </w:p>
  </w:endnote>
  <w:endnote w:type="continuationSeparator" w:id="0">
    <w:p w14:paraId="33B438DF" w14:textId="77777777" w:rsidR="00A53D35" w:rsidRDefault="00A53D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90B9" w14:textId="5835883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27E6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27E66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0096" w14:textId="77777777" w:rsidR="00A53D35" w:rsidRDefault="00A53D35" w:rsidP="00AB4A4A">
      <w:r>
        <w:separator/>
      </w:r>
    </w:p>
  </w:footnote>
  <w:footnote w:type="continuationSeparator" w:id="0">
    <w:p w14:paraId="11EB7300" w14:textId="77777777" w:rsidR="00A53D35" w:rsidRDefault="00A53D3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028B1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279ED4F4" wp14:editId="135C4FB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99E"/>
    <w:multiLevelType w:val="hybridMultilevel"/>
    <w:tmpl w:val="77CAE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6031352"/>
    <w:multiLevelType w:val="hybridMultilevel"/>
    <w:tmpl w:val="C218BE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E6383"/>
    <w:multiLevelType w:val="hybridMultilevel"/>
    <w:tmpl w:val="A478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7E38A0"/>
    <w:multiLevelType w:val="hybridMultilevel"/>
    <w:tmpl w:val="3A7AC7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A6C1B"/>
    <w:multiLevelType w:val="hybridMultilevel"/>
    <w:tmpl w:val="F4AC2FD6"/>
    <w:lvl w:ilvl="0" w:tplc="7794CB7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C71451"/>
    <w:multiLevelType w:val="hybridMultilevel"/>
    <w:tmpl w:val="188C2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4520E"/>
    <w:multiLevelType w:val="hybridMultilevel"/>
    <w:tmpl w:val="993C2746"/>
    <w:lvl w:ilvl="0" w:tplc="35C2CCDE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EB77BD"/>
    <w:multiLevelType w:val="hybridMultilevel"/>
    <w:tmpl w:val="DBDC163A"/>
    <w:lvl w:ilvl="0" w:tplc="C116166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4DA1"/>
    <w:rsid w:val="00026E9D"/>
    <w:rsid w:val="00027E66"/>
    <w:rsid w:val="00033271"/>
    <w:rsid w:val="00035CBA"/>
    <w:rsid w:val="000676B4"/>
    <w:rsid w:val="000A6DD0"/>
    <w:rsid w:val="000F42C9"/>
    <w:rsid w:val="0013636D"/>
    <w:rsid w:val="00160961"/>
    <w:rsid w:val="001933EA"/>
    <w:rsid w:val="00197E93"/>
    <w:rsid w:val="001C1F02"/>
    <w:rsid w:val="001C4AA2"/>
    <w:rsid w:val="001D5529"/>
    <w:rsid w:val="001E6FE6"/>
    <w:rsid w:val="001F40E6"/>
    <w:rsid w:val="00224668"/>
    <w:rsid w:val="00224E0E"/>
    <w:rsid w:val="0023635C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3039A5"/>
    <w:rsid w:val="00310EED"/>
    <w:rsid w:val="0031614F"/>
    <w:rsid w:val="00317313"/>
    <w:rsid w:val="00324552"/>
    <w:rsid w:val="00381149"/>
    <w:rsid w:val="00390108"/>
    <w:rsid w:val="00393503"/>
    <w:rsid w:val="0039479B"/>
    <w:rsid w:val="003E5C79"/>
    <w:rsid w:val="003E64C0"/>
    <w:rsid w:val="003F7A20"/>
    <w:rsid w:val="0040055C"/>
    <w:rsid w:val="00422CE2"/>
    <w:rsid w:val="00470595"/>
    <w:rsid w:val="00473297"/>
    <w:rsid w:val="00476DB9"/>
    <w:rsid w:val="004A1F4D"/>
    <w:rsid w:val="004B21A9"/>
    <w:rsid w:val="004B3D78"/>
    <w:rsid w:val="004B5F03"/>
    <w:rsid w:val="004D7DC9"/>
    <w:rsid w:val="004E0604"/>
    <w:rsid w:val="004F5518"/>
    <w:rsid w:val="00507011"/>
    <w:rsid w:val="005223DD"/>
    <w:rsid w:val="00541D56"/>
    <w:rsid w:val="00550F41"/>
    <w:rsid w:val="005A1C8C"/>
    <w:rsid w:val="005D0607"/>
    <w:rsid w:val="005D1721"/>
    <w:rsid w:val="005F1C87"/>
    <w:rsid w:val="005F2DB1"/>
    <w:rsid w:val="00604101"/>
    <w:rsid w:val="006476FE"/>
    <w:rsid w:val="00651A52"/>
    <w:rsid w:val="00665345"/>
    <w:rsid w:val="00687EE0"/>
    <w:rsid w:val="006917EA"/>
    <w:rsid w:val="006B3D9F"/>
    <w:rsid w:val="006F6030"/>
    <w:rsid w:val="007079D0"/>
    <w:rsid w:val="007303BE"/>
    <w:rsid w:val="00746624"/>
    <w:rsid w:val="007625B3"/>
    <w:rsid w:val="00763975"/>
    <w:rsid w:val="0079165A"/>
    <w:rsid w:val="00795194"/>
    <w:rsid w:val="007B3AC5"/>
    <w:rsid w:val="007D5F3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265F3"/>
    <w:rsid w:val="008329BA"/>
    <w:rsid w:val="00836CB3"/>
    <w:rsid w:val="0084242E"/>
    <w:rsid w:val="008574EB"/>
    <w:rsid w:val="0085796A"/>
    <w:rsid w:val="0088682B"/>
    <w:rsid w:val="00886865"/>
    <w:rsid w:val="008F3A1B"/>
    <w:rsid w:val="008F4E4C"/>
    <w:rsid w:val="0091363F"/>
    <w:rsid w:val="009465B8"/>
    <w:rsid w:val="0095386C"/>
    <w:rsid w:val="00954FC8"/>
    <w:rsid w:val="00964842"/>
    <w:rsid w:val="00967998"/>
    <w:rsid w:val="00982ADF"/>
    <w:rsid w:val="009A1138"/>
    <w:rsid w:val="009B7E49"/>
    <w:rsid w:val="009D1113"/>
    <w:rsid w:val="009E2AAC"/>
    <w:rsid w:val="009E7A0F"/>
    <w:rsid w:val="009F1C7B"/>
    <w:rsid w:val="00A03081"/>
    <w:rsid w:val="00A12078"/>
    <w:rsid w:val="00A53D35"/>
    <w:rsid w:val="00A64717"/>
    <w:rsid w:val="00A82E72"/>
    <w:rsid w:val="00A9282A"/>
    <w:rsid w:val="00AA2599"/>
    <w:rsid w:val="00AB4A4A"/>
    <w:rsid w:val="00AC7318"/>
    <w:rsid w:val="00AF0361"/>
    <w:rsid w:val="00AF4395"/>
    <w:rsid w:val="00AF6232"/>
    <w:rsid w:val="00AF6C86"/>
    <w:rsid w:val="00B10A69"/>
    <w:rsid w:val="00B12132"/>
    <w:rsid w:val="00B3477F"/>
    <w:rsid w:val="00B37FC8"/>
    <w:rsid w:val="00B4557C"/>
    <w:rsid w:val="00B633D8"/>
    <w:rsid w:val="00B822AA"/>
    <w:rsid w:val="00BA1845"/>
    <w:rsid w:val="00BA5AC0"/>
    <w:rsid w:val="00BD0D20"/>
    <w:rsid w:val="00BD667B"/>
    <w:rsid w:val="00BF725F"/>
    <w:rsid w:val="00BF7C94"/>
    <w:rsid w:val="00C35D5A"/>
    <w:rsid w:val="00C8392E"/>
    <w:rsid w:val="00C83A83"/>
    <w:rsid w:val="00C87348"/>
    <w:rsid w:val="00C92164"/>
    <w:rsid w:val="00C92B73"/>
    <w:rsid w:val="00CA0FFF"/>
    <w:rsid w:val="00CA7D31"/>
    <w:rsid w:val="00CB67C5"/>
    <w:rsid w:val="00CC222D"/>
    <w:rsid w:val="00CF1866"/>
    <w:rsid w:val="00CF522C"/>
    <w:rsid w:val="00D0750F"/>
    <w:rsid w:val="00D16739"/>
    <w:rsid w:val="00D446F2"/>
    <w:rsid w:val="00D860E3"/>
    <w:rsid w:val="00D9540E"/>
    <w:rsid w:val="00DA3A9B"/>
    <w:rsid w:val="00DE7850"/>
    <w:rsid w:val="00E12845"/>
    <w:rsid w:val="00E32A37"/>
    <w:rsid w:val="00E347CD"/>
    <w:rsid w:val="00E408C5"/>
    <w:rsid w:val="00E427B8"/>
    <w:rsid w:val="00E53A8B"/>
    <w:rsid w:val="00E63540"/>
    <w:rsid w:val="00E7687D"/>
    <w:rsid w:val="00EA5F63"/>
    <w:rsid w:val="00EA79D3"/>
    <w:rsid w:val="00ED0954"/>
    <w:rsid w:val="00ED5EAA"/>
    <w:rsid w:val="00ED6368"/>
    <w:rsid w:val="00EE77AB"/>
    <w:rsid w:val="00F11079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D292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916A"/>
  <w15:docId w15:val="{46A9E902-5F83-43AB-8B4A-9DFAA7F7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BA184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184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locked/>
    <w:rsid w:val="001933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D0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D06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60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D0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607"/>
    <w:rPr>
      <w:b/>
      <w:bCs/>
      <w:lang w:eastAsia="en-US"/>
    </w:rPr>
  </w:style>
  <w:style w:type="paragraph" w:styleId="Poprawka">
    <w:name w:val="Revision"/>
    <w:hidden/>
    <w:uiPriority w:val="99"/>
    <w:semiHidden/>
    <w:rsid w:val="00E427B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mastalerczukan\Urz&#261;d%20Marsza&#322;kowski%20Wojew&#243;dztwa%20&#346;l&#261;skiego(1)\AppData\Local\freitagj\AppData\Local\Microsoft\Windows\idczakt\AppData\Local\Temp\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laskie.pl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dukacj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8" ma:contentTypeDescription="Utwórz nowy dokument." ma:contentTypeScope="" ma:versionID="04306dcd968d0c70beea761fc1f133ae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eb6a560c975620df8f7a48cdef8bc72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AE6D9-6532-4D41-97AE-BCF3613A6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00261-4010-4836-8C36-3A6913F7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7F41F-2835-4CF7-9EE5-3765C82B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2016-07-22T11:45:00Z</cp:lastPrinted>
  <dcterms:created xsi:type="dcterms:W3CDTF">2023-08-17T07:09:00Z</dcterms:created>
  <dcterms:modified xsi:type="dcterms:W3CDTF">2023-08-17T07:09:00Z</dcterms:modified>
</cp:coreProperties>
</file>